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76" w:rsidRDefault="00F87D76" w:rsidP="00F87D76">
      <w:pPr>
        <w:jc w:val="center"/>
      </w:pPr>
      <w:r>
        <w:rPr>
          <w:noProof/>
        </w:rPr>
        <w:drawing>
          <wp:anchor distT="0" distB="0" distL="114300" distR="114300" simplePos="0" relativeHeight="251658240" behindDoc="1" locked="0" layoutInCell="1" allowOverlap="1">
            <wp:simplePos x="0" y="0"/>
            <wp:positionH relativeFrom="margin">
              <wp:posOffset>2491740</wp:posOffset>
            </wp:positionH>
            <wp:positionV relativeFrom="margin">
              <wp:posOffset>-175895</wp:posOffset>
            </wp:positionV>
            <wp:extent cx="1702435" cy="1165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2435" cy="1165860"/>
                    </a:xfrm>
                    <a:prstGeom prst="rect">
                      <a:avLst/>
                    </a:prstGeom>
                  </pic:spPr>
                </pic:pic>
              </a:graphicData>
            </a:graphic>
            <wp14:sizeRelH relativeFrom="margin">
              <wp14:pctWidth>0</wp14:pctWidth>
            </wp14:sizeRelH>
            <wp14:sizeRelV relativeFrom="margin">
              <wp14:pctHeight>0</wp14:pctHeight>
            </wp14:sizeRelV>
          </wp:anchor>
        </w:drawing>
      </w:r>
    </w:p>
    <w:p w:rsidR="00386D71" w:rsidRDefault="00386D71" w:rsidP="00F87D76">
      <w:pPr>
        <w:jc w:val="center"/>
        <w:rPr>
          <w:b/>
          <w:sz w:val="32"/>
          <w:szCs w:val="32"/>
        </w:rPr>
      </w:pPr>
    </w:p>
    <w:p w:rsidR="00386D71" w:rsidRDefault="00386D71" w:rsidP="00F87D76">
      <w:pPr>
        <w:jc w:val="center"/>
        <w:rPr>
          <w:b/>
          <w:sz w:val="32"/>
          <w:szCs w:val="32"/>
        </w:rPr>
      </w:pPr>
    </w:p>
    <w:p w:rsidR="00AC6422" w:rsidRDefault="00F87D76" w:rsidP="00F87D76">
      <w:pPr>
        <w:jc w:val="center"/>
        <w:rPr>
          <w:b/>
          <w:sz w:val="32"/>
          <w:szCs w:val="32"/>
        </w:rPr>
      </w:pPr>
      <w:r w:rsidRPr="00F87D76">
        <w:rPr>
          <w:b/>
          <w:sz w:val="32"/>
          <w:szCs w:val="32"/>
        </w:rPr>
        <w:t>Delegate Conduct Practices and Procedures</w:t>
      </w:r>
    </w:p>
    <w:p w:rsidR="0097204B" w:rsidRPr="005D7CAD" w:rsidRDefault="0097204B" w:rsidP="00F87D76">
      <w:pPr>
        <w:rPr>
          <w:rFonts w:cs="Segoe UI"/>
          <w:sz w:val="18"/>
          <w:szCs w:val="18"/>
          <w:shd w:val="clear" w:color="auto" w:fill="FFFFFF"/>
        </w:rPr>
      </w:pPr>
      <w:r w:rsidRPr="005D7CAD">
        <w:rPr>
          <w:rFonts w:cs="Segoe UI"/>
          <w:sz w:val="18"/>
          <w:szCs w:val="18"/>
          <w:shd w:val="clear" w:color="auto" w:fill="FFFFFF"/>
        </w:rPr>
        <w:t>All members, including Local Advisors of Oklahoma Business Professionals of America are required to sign this form and have on file with the Business, Marketing and Information Technology division of the Oklahoma Department of Career and Technology Education.</w:t>
      </w:r>
    </w:p>
    <w:p w:rsidR="00F87D76" w:rsidRPr="005D7CAD" w:rsidRDefault="00F87D76" w:rsidP="00F87D76">
      <w:pPr>
        <w:rPr>
          <w:rFonts w:cs="Segoe UI"/>
          <w:sz w:val="18"/>
          <w:szCs w:val="18"/>
          <w:shd w:val="clear" w:color="auto" w:fill="FFFFFF"/>
        </w:rPr>
      </w:pPr>
      <w:r w:rsidRPr="005D7CAD">
        <w:rPr>
          <w:rFonts w:cs="Segoe UI"/>
          <w:sz w:val="18"/>
          <w:szCs w:val="18"/>
          <w:shd w:val="clear" w:color="auto" w:fill="FFFFFF"/>
        </w:rPr>
        <w:t>The term “</w:t>
      </w:r>
      <w:r w:rsidRPr="005D7CAD">
        <w:rPr>
          <w:rFonts w:cs="Segoe UI"/>
          <w:b/>
          <w:sz w:val="18"/>
          <w:szCs w:val="18"/>
          <w:shd w:val="clear" w:color="auto" w:fill="FFFFFF"/>
        </w:rPr>
        <w:t>delegate</w:t>
      </w:r>
      <w:r w:rsidRPr="005D7CAD">
        <w:rPr>
          <w:rFonts w:cs="Segoe UI"/>
          <w:sz w:val="18"/>
          <w:szCs w:val="18"/>
          <w:shd w:val="clear" w:color="auto" w:fill="FFFFFF"/>
        </w:rPr>
        <w:t>” shall mean any member</w:t>
      </w:r>
      <w:r w:rsidR="00CA5178" w:rsidRPr="005D7CAD">
        <w:rPr>
          <w:rFonts w:cs="Segoe UI"/>
          <w:sz w:val="18"/>
          <w:szCs w:val="18"/>
          <w:shd w:val="clear" w:color="auto" w:fill="FFFFFF"/>
        </w:rPr>
        <w:t>, including any Local Advisor attending</w:t>
      </w:r>
      <w:r w:rsidRPr="005D7CAD">
        <w:rPr>
          <w:rFonts w:cs="Segoe UI"/>
          <w:sz w:val="18"/>
          <w:szCs w:val="18"/>
          <w:shd w:val="clear" w:color="auto" w:fill="FFFFFF"/>
        </w:rPr>
        <w:t xml:space="preserve"> </w:t>
      </w:r>
      <w:r w:rsidR="00CA5178" w:rsidRPr="005D7CAD">
        <w:rPr>
          <w:rFonts w:cs="Segoe UI"/>
          <w:sz w:val="18"/>
          <w:szCs w:val="18"/>
          <w:shd w:val="clear" w:color="auto" w:fill="FFFFFF"/>
        </w:rPr>
        <w:t xml:space="preserve">Fall Leadership Conference, State Leadership Conference, </w:t>
      </w:r>
      <w:r w:rsidRPr="005D7CAD">
        <w:rPr>
          <w:rFonts w:cs="Segoe UI"/>
          <w:sz w:val="18"/>
          <w:szCs w:val="18"/>
          <w:shd w:val="clear" w:color="auto" w:fill="FFFFFF"/>
        </w:rPr>
        <w:t>National Leadership Conference</w:t>
      </w:r>
      <w:r w:rsidR="00CA5178" w:rsidRPr="005D7CAD">
        <w:rPr>
          <w:rFonts w:cs="Segoe UI"/>
          <w:sz w:val="18"/>
          <w:szCs w:val="18"/>
          <w:shd w:val="clear" w:color="auto" w:fill="FFFFFF"/>
        </w:rPr>
        <w:t>, and all other functions associated with Oklahoma Business Professionals of America.</w:t>
      </w:r>
    </w:p>
    <w:p w:rsidR="00CA5178" w:rsidRPr="005D7CAD" w:rsidRDefault="00CA5178" w:rsidP="0097204B">
      <w:pPr>
        <w:shd w:val="clear" w:color="auto" w:fill="FFFFFF"/>
        <w:spacing w:before="100" w:beforeAutospacing="1" w:after="100" w:afterAutospacing="1" w:line="240" w:lineRule="auto"/>
        <w:rPr>
          <w:rFonts w:eastAsia="Times New Roman" w:cs="Segoe UI"/>
          <w:sz w:val="18"/>
          <w:szCs w:val="18"/>
        </w:rPr>
      </w:pPr>
      <w:r w:rsidRPr="005D7CAD">
        <w:rPr>
          <w:rFonts w:eastAsia="Times New Roman" w:cs="Segoe UI"/>
          <w:sz w:val="18"/>
          <w:szCs w:val="18"/>
        </w:rPr>
        <w:t xml:space="preserve">Any </w:t>
      </w:r>
      <w:r w:rsidR="0097204B" w:rsidRPr="005D7CAD">
        <w:rPr>
          <w:rFonts w:eastAsia="Times New Roman" w:cs="Segoe UI"/>
          <w:sz w:val="18"/>
          <w:szCs w:val="18"/>
        </w:rPr>
        <w:t>delegate,</w:t>
      </w:r>
      <w:r w:rsidRPr="005D7CAD">
        <w:rPr>
          <w:rFonts w:eastAsia="Times New Roman" w:cs="Segoe UI"/>
          <w:sz w:val="18"/>
          <w:szCs w:val="18"/>
        </w:rPr>
        <w:t xml:space="preserve"> who violates or ignores any rule</w:t>
      </w:r>
      <w:r w:rsidR="00F116D5" w:rsidRPr="005D7CAD">
        <w:rPr>
          <w:rFonts w:eastAsia="Times New Roman" w:cs="Segoe UI"/>
          <w:sz w:val="18"/>
          <w:szCs w:val="18"/>
        </w:rPr>
        <w:t xml:space="preserve"> listed below or engages in any other form of behavior deemed unacceptable,</w:t>
      </w:r>
      <w:r w:rsidRPr="005D7CAD">
        <w:rPr>
          <w:rFonts w:eastAsia="Times New Roman" w:cs="Segoe UI"/>
          <w:sz w:val="18"/>
          <w:szCs w:val="18"/>
        </w:rPr>
        <w:t xml:space="preserve"> will be subject to the actions of the </w:t>
      </w:r>
      <w:r w:rsidR="00386D71" w:rsidRPr="005D7CAD">
        <w:rPr>
          <w:rFonts w:eastAsia="Times New Roman" w:cs="Segoe UI"/>
          <w:sz w:val="18"/>
          <w:szCs w:val="18"/>
        </w:rPr>
        <w:t>“</w:t>
      </w:r>
      <w:r w:rsidRPr="005D7CAD">
        <w:rPr>
          <w:rFonts w:eastAsia="Times New Roman" w:cs="Segoe UI"/>
          <w:b/>
          <w:sz w:val="18"/>
          <w:szCs w:val="18"/>
        </w:rPr>
        <w:t>Grievance Committee</w:t>
      </w:r>
      <w:r w:rsidR="00386D71" w:rsidRPr="005D7CAD">
        <w:rPr>
          <w:rFonts w:eastAsia="Times New Roman" w:cs="Segoe UI"/>
          <w:b/>
          <w:sz w:val="18"/>
          <w:szCs w:val="18"/>
        </w:rPr>
        <w:t>”</w:t>
      </w:r>
      <w:r w:rsidRPr="005D7CAD">
        <w:rPr>
          <w:rFonts w:eastAsia="Times New Roman" w:cs="Segoe UI"/>
          <w:sz w:val="18"/>
          <w:szCs w:val="18"/>
        </w:rPr>
        <w:t>.</w:t>
      </w:r>
      <w:r w:rsidR="00F116D5" w:rsidRPr="005D7CAD">
        <w:rPr>
          <w:rFonts w:eastAsia="Times New Roman" w:cs="Segoe UI"/>
          <w:sz w:val="18"/>
          <w:szCs w:val="18"/>
        </w:rPr>
        <w:t xml:space="preserve"> </w:t>
      </w:r>
      <w:r w:rsidRPr="005D7CAD">
        <w:rPr>
          <w:rFonts w:eastAsia="Times New Roman" w:cs="Segoe UI"/>
          <w:sz w:val="18"/>
          <w:szCs w:val="18"/>
        </w:rPr>
        <w:t>This committee shall be comprised of the Oklahoma BPA State Advisor, State Program Administrator, one Loc</w:t>
      </w:r>
      <w:r w:rsidR="00F116D5" w:rsidRPr="005D7CAD">
        <w:rPr>
          <w:rFonts w:eastAsia="Times New Roman" w:cs="Segoe UI"/>
          <w:sz w:val="18"/>
          <w:szCs w:val="18"/>
        </w:rPr>
        <w:t>al BPA Advisor, and one CEAC member. The Oklahoma BPA State Advisor reserves the right to select all committee members, and may expand the number of people who serve on this committee.</w:t>
      </w:r>
    </w:p>
    <w:p w:rsidR="00F116D5" w:rsidRPr="005D7CAD" w:rsidRDefault="00F116D5"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Delegates shall abide by all conference rules.</w:t>
      </w:r>
    </w:p>
    <w:p w:rsidR="00914F0F" w:rsidRPr="005D7CAD" w:rsidRDefault="00F116D5"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 xml:space="preserve">Delegates shall stay at the approved hotel during all official conferences associated with Business Professionals of America. </w:t>
      </w:r>
      <w:r w:rsidR="00914F0F" w:rsidRPr="005D7CAD">
        <w:rPr>
          <w:rFonts w:eastAsia="Times New Roman" w:cs="Segoe UI"/>
          <w:sz w:val="17"/>
          <w:szCs w:val="17"/>
        </w:rPr>
        <w:t xml:space="preserve">Participants residing within a </w:t>
      </w:r>
      <w:r w:rsidR="0097204B" w:rsidRPr="005D7CAD">
        <w:rPr>
          <w:rFonts w:eastAsia="Times New Roman" w:cs="Segoe UI"/>
          <w:sz w:val="17"/>
          <w:szCs w:val="17"/>
        </w:rPr>
        <w:t>60-mile</w:t>
      </w:r>
      <w:r w:rsidRPr="005D7CAD">
        <w:rPr>
          <w:rFonts w:eastAsia="Times New Roman" w:cs="Segoe UI"/>
          <w:sz w:val="17"/>
          <w:szCs w:val="17"/>
        </w:rPr>
        <w:t xml:space="preserve"> radius of the conference site may be exempt from the polic</w:t>
      </w:r>
      <w:r w:rsidR="00914F0F" w:rsidRPr="005D7CAD">
        <w:rPr>
          <w:rFonts w:eastAsia="Times New Roman" w:cs="Segoe UI"/>
          <w:sz w:val="17"/>
          <w:szCs w:val="17"/>
        </w:rPr>
        <w:t>y at the discretion of the Oklahoma BPA State Advisor.</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respect and abide by the authority delegated to the Oklahoma BPA State Advisor, Executive Committee, State Officer Team, Committee Chairperson, or any other authorized representative of the aforementioned.</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attend all sessions and activities assigned unless engaged in a specific assignment</w:t>
      </w:r>
      <w:r w:rsidR="0097204B" w:rsidRPr="005D7CAD">
        <w:rPr>
          <w:rFonts w:cs="Segoe UI"/>
          <w:sz w:val="17"/>
          <w:szCs w:val="17"/>
          <w:shd w:val="clear" w:color="auto" w:fill="FFFFFF"/>
        </w:rPr>
        <w:t xml:space="preserve"> is</w:t>
      </w:r>
      <w:r w:rsidRPr="005D7CAD">
        <w:rPr>
          <w:rFonts w:cs="Segoe UI"/>
          <w:sz w:val="17"/>
          <w:szCs w:val="17"/>
          <w:shd w:val="clear" w:color="auto" w:fill="FFFFFF"/>
        </w:rPr>
        <w:t xml:space="preserve"> taking place simultaneously.</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wear acceptable attire to all program activities as specified in the program.</w:t>
      </w:r>
    </w:p>
    <w:p w:rsidR="005D7CAD" w:rsidRPr="005D7CAD" w:rsidRDefault="005D7CAD" w:rsidP="0021267C">
      <w:pPr>
        <w:pStyle w:val="ListParagraph"/>
        <w:numPr>
          <w:ilvl w:val="0"/>
          <w:numId w:val="7"/>
        </w:numPr>
        <w:shd w:val="clear" w:color="auto" w:fill="FFFFFF"/>
        <w:spacing w:after="0" w:line="300" w:lineRule="auto"/>
        <w:rPr>
          <w:rFonts w:cs="Segoe UI"/>
          <w:sz w:val="17"/>
          <w:szCs w:val="17"/>
          <w:shd w:val="clear" w:color="auto" w:fill="FFFFFF"/>
        </w:rPr>
      </w:pPr>
      <w:r>
        <w:rPr>
          <w:sz w:val="17"/>
          <w:szCs w:val="17"/>
        </w:rPr>
        <w:t xml:space="preserve">Delegates shall not willingly or knowingly </w:t>
      </w:r>
      <w:r w:rsidR="004A1D75">
        <w:rPr>
          <w:sz w:val="17"/>
          <w:szCs w:val="17"/>
        </w:rPr>
        <w:t xml:space="preserve">commit </w:t>
      </w:r>
      <w:r w:rsidRPr="005D7CAD">
        <w:rPr>
          <w:sz w:val="17"/>
          <w:szCs w:val="17"/>
        </w:rPr>
        <w:t>any fraudulent activity related to BPA Competitive Events</w:t>
      </w:r>
      <w:r w:rsidR="004A1D75">
        <w:rPr>
          <w:sz w:val="17"/>
          <w:szCs w:val="17"/>
        </w:rPr>
        <w:t>.</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Delegates shall not smoke in public while wearing the Business Professionals of America official blazer.</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Illegal drugs, tobacco (including electronic forms of cigarettes), or alcohol in any form, shall not be possessed or used by any delegate during official functions. Possession is defined as having on one’s person, in one’s belongings such as in a purse or in luggage, in one’s hotel/motel room, or having knowledge that illegal drugs, tobacco (including electronic forms of cigarettes), or alcohol are in one’s hotel/motel room or in another person’s possession.</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Identification badges shall be worn at all official functions.</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Business Professionals of America shall, under no circumstances, approve or condone the use or serving of alcoholic beverages by anyone during official functions on any premises contracted (i.e. hotel, convention center, etc.) This is in effect from the time the member leaves home until he/she returns home.</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Spouses may attend conferences if regis</w:t>
      </w:r>
      <w:r w:rsidR="005D7CAD" w:rsidRPr="005D7CAD">
        <w:rPr>
          <w:rFonts w:cs="Segoe UI"/>
          <w:sz w:val="17"/>
          <w:szCs w:val="17"/>
          <w:shd w:val="clear" w:color="auto" w:fill="FFFFFF"/>
        </w:rPr>
        <w:t>tered</w:t>
      </w:r>
      <w:r w:rsidRPr="005D7CAD">
        <w:rPr>
          <w:rFonts w:cs="Segoe UI"/>
          <w:sz w:val="17"/>
          <w:szCs w:val="17"/>
          <w:shd w:val="clear" w:color="auto" w:fill="FFFFFF"/>
        </w:rPr>
        <w:t>. They shall not have membership privileges and shall abide by all conference rules.</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cs="Segoe UI"/>
          <w:sz w:val="17"/>
          <w:szCs w:val="17"/>
          <w:shd w:val="clear" w:color="auto" w:fill="FFFFFF"/>
        </w:rPr>
        <w:t>Delegates shall keep their adult advisors informed of their activities and whereabouts at all times.</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not use their own cars or ride in cars belonging to others during the conference unless accompanied by an authorized Advisor.</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eastAsia="Times New Roman" w:cs="Segoe UI"/>
          <w:sz w:val="17"/>
          <w:szCs w:val="17"/>
        </w:rPr>
        <w:t xml:space="preserve">Non-registered individuals </w:t>
      </w:r>
      <w:proofErr w:type="gramStart"/>
      <w:r w:rsidRPr="005D7CAD">
        <w:rPr>
          <w:rFonts w:eastAsia="Times New Roman" w:cs="Segoe UI"/>
          <w:sz w:val="17"/>
          <w:szCs w:val="17"/>
        </w:rPr>
        <w:t>will no</w:t>
      </w:r>
      <w:r w:rsidR="0097204B" w:rsidRPr="005D7CAD">
        <w:rPr>
          <w:rFonts w:eastAsia="Times New Roman" w:cs="Segoe UI"/>
          <w:sz w:val="17"/>
          <w:szCs w:val="17"/>
        </w:rPr>
        <w:t>t be allowed</w:t>
      </w:r>
      <w:proofErr w:type="gramEnd"/>
      <w:r w:rsidR="0097204B" w:rsidRPr="005D7CAD">
        <w:rPr>
          <w:rFonts w:eastAsia="Times New Roman" w:cs="Segoe UI"/>
          <w:sz w:val="17"/>
          <w:szCs w:val="17"/>
        </w:rPr>
        <w:t xml:space="preserve"> at c</w:t>
      </w:r>
      <w:r w:rsidRPr="005D7CAD">
        <w:rPr>
          <w:rFonts w:eastAsia="Times New Roman" w:cs="Segoe UI"/>
          <w:sz w:val="17"/>
          <w:szCs w:val="17"/>
        </w:rPr>
        <w:t>onference activities.</w:t>
      </w:r>
    </w:p>
    <w:p w:rsidR="00914F0F" w:rsidRPr="005D7CAD" w:rsidRDefault="00914F0F" w:rsidP="0021267C">
      <w:pPr>
        <w:pStyle w:val="ListParagraph"/>
        <w:numPr>
          <w:ilvl w:val="0"/>
          <w:numId w:val="7"/>
        </w:numPr>
        <w:shd w:val="clear" w:color="auto" w:fill="FFFFFF"/>
        <w:spacing w:after="0" w:line="300" w:lineRule="auto"/>
        <w:rPr>
          <w:rFonts w:eastAsia="Times New Roman" w:cs="Segoe UI"/>
          <w:sz w:val="17"/>
          <w:szCs w:val="17"/>
        </w:rPr>
      </w:pPr>
      <w:r w:rsidRPr="005D7CAD">
        <w:rPr>
          <w:rFonts w:cs="Segoe UI"/>
          <w:sz w:val="17"/>
          <w:szCs w:val="17"/>
          <w:shd w:val="clear" w:color="auto" w:fill="FFFFFF"/>
        </w:rPr>
        <w:t>Whether at the confer</w:t>
      </w:r>
      <w:r w:rsidR="0097204B" w:rsidRPr="005D7CAD">
        <w:rPr>
          <w:rFonts w:cs="Segoe UI"/>
          <w:sz w:val="17"/>
          <w:szCs w:val="17"/>
          <w:shd w:val="clear" w:color="auto" w:fill="FFFFFF"/>
        </w:rPr>
        <w:t>ence site or in public places, d</w:t>
      </w:r>
      <w:r w:rsidRPr="005D7CAD">
        <w:rPr>
          <w:rFonts w:cs="Segoe UI"/>
          <w:sz w:val="17"/>
          <w:szCs w:val="17"/>
          <w:shd w:val="clear" w:color="auto" w:fill="FFFFFF"/>
        </w:rPr>
        <w:t>elegates shall conduct themselves in such a manner</w:t>
      </w:r>
      <w:r w:rsidR="004635E5" w:rsidRPr="005D7CAD">
        <w:rPr>
          <w:rFonts w:cs="Segoe UI"/>
          <w:sz w:val="17"/>
          <w:szCs w:val="17"/>
          <w:shd w:val="clear" w:color="auto" w:fill="FFFFFF"/>
        </w:rPr>
        <w:t>,</w:t>
      </w:r>
      <w:r w:rsidRPr="005D7CAD">
        <w:rPr>
          <w:rFonts w:cs="Segoe UI"/>
          <w:sz w:val="17"/>
          <w:szCs w:val="17"/>
          <w:shd w:val="clear" w:color="auto" w:fill="FFFFFF"/>
        </w:rPr>
        <w:t xml:space="preserve"> as </w:t>
      </w:r>
      <w:proofErr w:type="gramStart"/>
      <w:r w:rsidRPr="005D7CAD">
        <w:rPr>
          <w:rFonts w:cs="Segoe UI"/>
          <w:sz w:val="17"/>
          <w:szCs w:val="17"/>
          <w:shd w:val="clear" w:color="auto" w:fill="FFFFFF"/>
        </w:rPr>
        <w:t>to not bring</w:t>
      </w:r>
      <w:proofErr w:type="gramEnd"/>
      <w:r w:rsidRPr="005D7CAD">
        <w:rPr>
          <w:rFonts w:cs="Segoe UI"/>
          <w:sz w:val="17"/>
          <w:szCs w:val="17"/>
          <w:shd w:val="clear" w:color="auto" w:fill="FFFFFF"/>
        </w:rPr>
        <w:t xml:space="preserve"> reproach to t</w:t>
      </w:r>
      <w:r w:rsidR="0021267C" w:rsidRPr="005D7CAD">
        <w:rPr>
          <w:rFonts w:cs="Segoe UI"/>
          <w:sz w:val="17"/>
          <w:szCs w:val="17"/>
          <w:shd w:val="clear" w:color="auto" w:fill="FFFFFF"/>
        </w:rPr>
        <w:t>he organization.</w:t>
      </w:r>
    </w:p>
    <w:p w:rsidR="00914F0F" w:rsidRPr="005D7CAD" w:rsidRDefault="00914F0F"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 xml:space="preserve">Curfew each night shall be </w:t>
      </w:r>
      <w:r w:rsidR="0097204B" w:rsidRPr="005D7CAD">
        <w:rPr>
          <w:rFonts w:cs="Segoe UI"/>
          <w:sz w:val="17"/>
          <w:szCs w:val="17"/>
          <w:shd w:val="clear" w:color="auto" w:fill="FFFFFF"/>
        </w:rPr>
        <w:t xml:space="preserve">11:00pm based on local time of where the conference </w:t>
      </w:r>
      <w:proofErr w:type="gramStart"/>
      <w:r w:rsidR="0097204B" w:rsidRPr="005D7CAD">
        <w:rPr>
          <w:rFonts w:cs="Segoe UI"/>
          <w:sz w:val="17"/>
          <w:szCs w:val="17"/>
          <w:shd w:val="clear" w:color="auto" w:fill="FFFFFF"/>
        </w:rPr>
        <w:t xml:space="preserve">is </w:t>
      </w:r>
      <w:r w:rsidR="004635E5" w:rsidRPr="005D7CAD">
        <w:rPr>
          <w:rFonts w:cs="Segoe UI"/>
          <w:sz w:val="17"/>
          <w:szCs w:val="17"/>
          <w:shd w:val="clear" w:color="auto" w:fill="FFFFFF"/>
        </w:rPr>
        <w:t xml:space="preserve">being </w:t>
      </w:r>
      <w:r w:rsidR="0097204B" w:rsidRPr="005D7CAD">
        <w:rPr>
          <w:rFonts w:cs="Segoe UI"/>
          <w:sz w:val="17"/>
          <w:szCs w:val="17"/>
          <w:shd w:val="clear" w:color="auto" w:fill="FFFFFF"/>
        </w:rPr>
        <w:t>held</w:t>
      </w:r>
      <w:proofErr w:type="gramEnd"/>
      <w:r w:rsidRPr="005D7CAD">
        <w:rPr>
          <w:rFonts w:cs="Segoe UI"/>
          <w:sz w:val="17"/>
          <w:szCs w:val="17"/>
          <w:shd w:val="clear" w:color="auto" w:fill="FFFFFF"/>
        </w:rPr>
        <w:t>, and all delegates shall be in their rooms by curfew.</w:t>
      </w:r>
    </w:p>
    <w:p w:rsidR="0097204B" w:rsidRPr="005D7CAD" w:rsidRDefault="0097204B"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 xml:space="preserve">Delegates </w:t>
      </w:r>
      <w:proofErr w:type="gramStart"/>
      <w:r w:rsidRPr="005D7CAD">
        <w:rPr>
          <w:rFonts w:cs="Segoe UI"/>
          <w:sz w:val="17"/>
          <w:szCs w:val="17"/>
          <w:shd w:val="clear" w:color="auto" w:fill="FFFFFF"/>
        </w:rPr>
        <w:t>are forbidden</w:t>
      </w:r>
      <w:proofErr w:type="gramEnd"/>
      <w:r w:rsidRPr="005D7CAD">
        <w:rPr>
          <w:rFonts w:cs="Segoe UI"/>
          <w:sz w:val="17"/>
          <w:szCs w:val="17"/>
          <w:shd w:val="clear" w:color="auto" w:fill="FFFFFF"/>
        </w:rPr>
        <w:t xml:space="preserve"> in rooms assigned to the opposite sex, unless accompanied by an official conference Advisor.</w:t>
      </w:r>
    </w:p>
    <w:p w:rsidR="0097204B" w:rsidRPr="005D7CAD" w:rsidRDefault="0097204B" w:rsidP="0021267C">
      <w:pPr>
        <w:pStyle w:val="ListParagraph"/>
        <w:numPr>
          <w:ilvl w:val="0"/>
          <w:numId w:val="7"/>
        </w:numPr>
        <w:shd w:val="clear" w:color="auto" w:fill="FFFFFF"/>
        <w:spacing w:after="0" w:line="300" w:lineRule="auto"/>
        <w:rPr>
          <w:rFonts w:cs="Segoe UI"/>
          <w:sz w:val="17"/>
          <w:szCs w:val="17"/>
          <w:shd w:val="clear" w:color="auto" w:fill="FFFFFF"/>
        </w:rPr>
      </w:pPr>
      <w:r w:rsidRPr="005D7CAD">
        <w:rPr>
          <w:rFonts w:cs="Segoe UI"/>
          <w:sz w:val="17"/>
          <w:szCs w:val="17"/>
          <w:shd w:val="clear" w:color="auto" w:fill="FFFFFF"/>
        </w:rPr>
        <w:t>Delegates shall conduct themselves in a professional manner at all times.</w:t>
      </w:r>
    </w:p>
    <w:p w:rsidR="00F116D5" w:rsidRPr="005D7CAD" w:rsidRDefault="00386D71" w:rsidP="00F116D5">
      <w:pPr>
        <w:shd w:val="clear" w:color="auto" w:fill="FFFFFF"/>
        <w:spacing w:before="100" w:beforeAutospacing="1" w:after="100" w:afterAutospacing="1" w:line="240" w:lineRule="auto"/>
        <w:rPr>
          <w:rFonts w:ascii="Calibri" w:eastAsia="Times New Roman" w:hAnsi="Calibri" w:cs="Segoe UI"/>
          <w:sz w:val="18"/>
          <w:szCs w:val="18"/>
        </w:rPr>
      </w:pPr>
      <w:r w:rsidRPr="005D7CAD">
        <w:rPr>
          <w:rFonts w:ascii="Calibri" w:eastAsia="Times New Roman" w:hAnsi="Calibri" w:cs="Segoe UI"/>
          <w:sz w:val="18"/>
          <w:szCs w:val="18"/>
        </w:rPr>
        <w:t>I ___________________________________ (print name) agree to follow all delegate conduct practices and procedures as outlined above.</w:t>
      </w:r>
    </w:p>
    <w:p w:rsidR="00F116D5" w:rsidRPr="005D7CAD" w:rsidRDefault="00386D71" w:rsidP="00F116D5">
      <w:pPr>
        <w:shd w:val="clear" w:color="auto" w:fill="FFFFFF"/>
        <w:spacing w:before="100" w:beforeAutospacing="1" w:after="100" w:afterAutospacing="1" w:line="240" w:lineRule="auto"/>
        <w:rPr>
          <w:rFonts w:ascii="Calibri" w:eastAsia="Times New Roman" w:hAnsi="Calibri" w:cs="Segoe UI"/>
          <w:sz w:val="18"/>
          <w:szCs w:val="18"/>
        </w:rPr>
      </w:pPr>
      <w:r w:rsidRPr="005D7CAD">
        <w:rPr>
          <w:rFonts w:ascii="Calibri" w:eastAsia="Times New Roman" w:hAnsi="Calibri" w:cs="Segoe UI"/>
          <w:sz w:val="18"/>
          <w:szCs w:val="18"/>
        </w:rPr>
        <w:t>Member Signature: ______________________________________________________________________________</w:t>
      </w:r>
    </w:p>
    <w:p w:rsidR="00CA5178" w:rsidRDefault="00386D71" w:rsidP="0021267C">
      <w:pPr>
        <w:shd w:val="clear" w:color="auto" w:fill="FFFFFF"/>
        <w:spacing w:before="100" w:beforeAutospacing="1" w:after="100" w:afterAutospacing="1" w:line="240" w:lineRule="auto"/>
        <w:rPr>
          <w:rFonts w:ascii="Calibri" w:eastAsia="Times New Roman" w:hAnsi="Calibri" w:cs="Segoe UI"/>
          <w:sz w:val="18"/>
          <w:szCs w:val="18"/>
        </w:rPr>
      </w:pPr>
      <w:r w:rsidRPr="005D7CAD">
        <w:rPr>
          <w:rFonts w:ascii="Calibri" w:eastAsia="Times New Roman" w:hAnsi="Calibri" w:cs="Segoe UI"/>
          <w:sz w:val="18"/>
          <w:szCs w:val="18"/>
        </w:rPr>
        <w:t>Local Advisor Signature: _________________________________________________________________________</w:t>
      </w:r>
    </w:p>
    <w:p w:rsidR="00A9094C" w:rsidRPr="005D7CAD" w:rsidRDefault="00A9094C" w:rsidP="0021267C">
      <w:pPr>
        <w:shd w:val="clear" w:color="auto" w:fill="FFFFFF"/>
        <w:spacing w:before="100" w:beforeAutospacing="1" w:after="100" w:afterAutospacing="1" w:line="240" w:lineRule="auto"/>
        <w:rPr>
          <w:rFonts w:ascii="Calibri" w:eastAsia="Times New Roman" w:hAnsi="Calibri" w:cs="Segoe UI"/>
          <w:sz w:val="18"/>
          <w:szCs w:val="18"/>
        </w:rPr>
      </w:pPr>
      <w:r>
        <w:rPr>
          <w:rFonts w:ascii="Calibri" w:eastAsia="Times New Roman" w:hAnsi="Calibri" w:cs="Segoe UI"/>
          <w:sz w:val="18"/>
          <w:szCs w:val="18"/>
        </w:rPr>
        <w:t>Date: _________________________</w:t>
      </w:r>
      <w:bookmarkStart w:id="0" w:name="_GoBack"/>
      <w:bookmarkEnd w:id="0"/>
    </w:p>
    <w:sectPr w:rsidR="00A9094C" w:rsidRPr="005D7CAD" w:rsidSect="00F87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9EB"/>
    <w:multiLevelType w:val="multilevel"/>
    <w:tmpl w:val="582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74B95"/>
    <w:multiLevelType w:val="multilevel"/>
    <w:tmpl w:val="BD8C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07CA9"/>
    <w:multiLevelType w:val="hybridMultilevel"/>
    <w:tmpl w:val="76FA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666F3"/>
    <w:multiLevelType w:val="multilevel"/>
    <w:tmpl w:val="9ED6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221D1"/>
    <w:multiLevelType w:val="multilevel"/>
    <w:tmpl w:val="1C1C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0402F4"/>
    <w:multiLevelType w:val="multilevel"/>
    <w:tmpl w:val="086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56802"/>
    <w:multiLevelType w:val="multilevel"/>
    <w:tmpl w:val="AB26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76"/>
    <w:rsid w:val="001F00F6"/>
    <w:rsid w:val="0021267C"/>
    <w:rsid w:val="00386D71"/>
    <w:rsid w:val="004434D0"/>
    <w:rsid w:val="004635E5"/>
    <w:rsid w:val="004A1D75"/>
    <w:rsid w:val="005D7CAD"/>
    <w:rsid w:val="00914F0F"/>
    <w:rsid w:val="0097204B"/>
    <w:rsid w:val="00A9094C"/>
    <w:rsid w:val="00AC6422"/>
    <w:rsid w:val="00CA5178"/>
    <w:rsid w:val="00F116D5"/>
    <w:rsid w:val="00F8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4A0A"/>
  <w15:chartTrackingRefBased/>
  <w15:docId w15:val="{B3DF609F-5DB4-4729-AAD8-0D1F917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178"/>
    <w:rPr>
      <w:b/>
      <w:bCs/>
    </w:rPr>
  </w:style>
  <w:style w:type="character" w:styleId="Emphasis">
    <w:name w:val="Emphasis"/>
    <w:basedOn w:val="DefaultParagraphFont"/>
    <w:uiPriority w:val="20"/>
    <w:qFormat/>
    <w:rsid w:val="0097204B"/>
    <w:rPr>
      <w:i/>
      <w:iCs/>
    </w:rPr>
  </w:style>
  <w:style w:type="paragraph" w:styleId="ListParagraph">
    <w:name w:val="List Paragraph"/>
    <w:basedOn w:val="Normal"/>
    <w:uiPriority w:val="34"/>
    <w:qFormat/>
    <w:rsid w:val="0038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0590">
      <w:bodyDiv w:val="1"/>
      <w:marLeft w:val="0"/>
      <w:marRight w:val="0"/>
      <w:marTop w:val="0"/>
      <w:marBottom w:val="0"/>
      <w:divBdr>
        <w:top w:val="none" w:sz="0" w:space="0" w:color="auto"/>
        <w:left w:val="none" w:sz="0" w:space="0" w:color="auto"/>
        <w:bottom w:val="none" w:sz="0" w:space="0" w:color="auto"/>
        <w:right w:val="none" w:sz="0" w:space="0" w:color="auto"/>
      </w:divBdr>
    </w:div>
    <w:div w:id="382562635">
      <w:bodyDiv w:val="1"/>
      <w:marLeft w:val="0"/>
      <w:marRight w:val="0"/>
      <w:marTop w:val="0"/>
      <w:marBottom w:val="0"/>
      <w:divBdr>
        <w:top w:val="none" w:sz="0" w:space="0" w:color="auto"/>
        <w:left w:val="none" w:sz="0" w:space="0" w:color="auto"/>
        <w:bottom w:val="none" w:sz="0" w:space="0" w:color="auto"/>
        <w:right w:val="none" w:sz="0" w:space="0" w:color="auto"/>
      </w:divBdr>
    </w:div>
    <w:div w:id="465853539">
      <w:bodyDiv w:val="1"/>
      <w:marLeft w:val="0"/>
      <w:marRight w:val="0"/>
      <w:marTop w:val="0"/>
      <w:marBottom w:val="0"/>
      <w:divBdr>
        <w:top w:val="none" w:sz="0" w:space="0" w:color="auto"/>
        <w:left w:val="none" w:sz="0" w:space="0" w:color="auto"/>
        <w:bottom w:val="none" w:sz="0" w:space="0" w:color="auto"/>
        <w:right w:val="none" w:sz="0" w:space="0" w:color="auto"/>
      </w:divBdr>
    </w:div>
    <w:div w:id="727411976">
      <w:bodyDiv w:val="1"/>
      <w:marLeft w:val="0"/>
      <w:marRight w:val="0"/>
      <w:marTop w:val="0"/>
      <w:marBottom w:val="0"/>
      <w:divBdr>
        <w:top w:val="none" w:sz="0" w:space="0" w:color="auto"/>
        <w:left w:val="none" w:sz="0" w:space="0" w:color="auto"/>
        <w:bottom w:val="none" w:sz="0" w:space="0" w:color="auto"/>
        <w:right w:val="none" w:sz="0" w:space="0" w:color="auto"/>
      </w:divBdr>
    </w:div>
    <w:div w:id="1272130632">
      <w:bodyDiv w:val="1"/>
      <w:marLeft w:val="0"/>
      <w:marRight w:val="0"/>
      <w:marTop w:val="0"/>
      <w:marBottom w:val="0"/>
      <w:divBdr>
        <w:top w:val="none" w:sz="0" w:space="0" w:color="auto"/>
        <w:left w:val="none" w:sz="0" w:space="0" w:color="auto"/>
        <w:bottom w:val="none" w:sz="0" w:space="0" w:color="auto"/>
        <w:right w:val="none" w:sz="0" w:space="0" w:color="auto"/>
      </w:divBdr>
    </w:div>
    <w:div w:id="13462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Mark Burch</cp:lastModifiedBy>
  <cp:revision>3</cp:revision>
  <dcterms:created xsi:type="dcterms:W3CDTF">2018-04-02T12:08:00Z</dcterms:created>
  <dcterms:modified xsi:type="dcterms:W3CDTF">2018-04-02T12:08:00Z</dcterms:modified>
</cp:coreProperties>
</file>